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……………………………………. </w:t>
      </w:r>
      <w:r w:rsidRPr="00EE1224">
        <w:rPr>
          <w:color w:val="FF0000"/>
          <w:sz w:val="24"/>
          <w:szCs w:val="24"/>
        </w:rPr>
        <w:t>(Ticaret Sicili M</w:t>
      </w:r>
      <w:r w:rsidR="00EE1224" w:rsidRPr="00EE1224">
        <w:rPr>
          <w:color w:val="FF0000"/>
          <w:sz w:val="24"/>
          <w:szCs w:val="24"/>
        </w:rPr>
        <w:t>üdürlüğü</w:t>
      </w:r>
      <w:r w:rsidRPr="00EE1224">
        <w:rPr>
          <w:color w:val="FF0000"/>
          <w:sz w:val="24"/>
          <w:szCs w:val="24"/>
        </w:rPr>
        <w:t>)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Sicil No: …………………….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:rsidR="00110087" w:rsidRPr="008A79F9" w:rsidRDefault="001637A3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Tasfiye Halinde </w:t>
      </w:r>
      <w:r w:rsidR="00110087" w:rsidRPr="008A79F9">
        <w:rPr>
          <w:color w:val="0070C0"/>
          <w:sz w:val="24"/>
          <w:szCs w:val="24"/>
        </w:rPr>
        <w:t>………………………………………………………………………….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>
        <w:rPr>
          <w:color w:val="0070C0"/>
          <w:sz w:val="24"/>
          <w:szCs w:val="24"/>
        </w:rPr>
        <w:t xml:space="preserve">.. </w:t>
      </w:r>
      <w:r w:rsidRPr="00D83692">
        <w:rPr>
          <w:color w:val="FF0000"/>
          <w:sz w:val="24"/>
          <w:szCs w:val="24"/>
        </w:rPr>
        <w:t>Limited / Anonim Şirketi / Kooperatifi</w:t>
      </w:r>
    </w:p>
    <w:p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Adres: ……………………………………………………………………………………………………………………</w:t>
      </w:r>
    </w:p>
    <w:p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Vergi Dairesi:………………………………………………………. Vergi Numarası:……………………………….</w:t>
      </w:r>
    </w:p>
    <w:p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Tasfiye</w:t>
      </w:r>
      <w:r>
        <w:rPr>
          <w:color w:val="0070C0"/>
          <w:sz w:val="24"/>
          <w:szCs w:val="24"/>
        </w:rPr>
        <w:t>den Dolayı Alacaklılara Çağrı</w:t>
      </w:r>
      <w:r w:rsidRPr="008A79F9">
        <w:rPr>
          <w:color w:val="0070C0"/>
          <w:sz w:val="24"/>
          <w:szCs w:val="24"/>
        </w:rPr>
        <w:t>,</w:t>
      </w: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Yukarıda bilgileri yazılı şirketimiz/kooperatifimiz; ……/……/……… tarihinde tasfiyeye girmiş ve tasfiyeye giriş kararı ……/……/……… tarihinde Ticaret Sicili </w:t>
      </w:r>
      <w:r w:rsidR="00EE1224">
        <w:rPr>
          <w:color w:val="0070C0"/>
          <w:sz w:val="24"/>
          <w:szCs w:val="24"/>
        </w:rPr>
        <w:t>Müdürlüğünce</w:t>
      </w:r>
      <w:r w:rsidRPr="008A79F9">
        <w:rPr>
          <w:color w:val="0070C0"/>
          <w:sz w:val="24"/>
          <w:szCs w:val="24"/>
        </w:rPr>
        <w:t xml:space="preserve"> tescil edilmiştir.</w:t>
      </w: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 w:rsidR="00F345CD">
        <w:rPr>
          <w:b/>
          <w:color w:val="FF0000"/>
          <w:sz w:val="24"/>
          <w:szCs w:val="24"/>
        </w:rPr>
        <w:t>üç</w:t>
      </w:r>
      <w:r w:rsidR="006300ED" w:rsidRPr="006300ED">
        <w:rPr>
          <w:b/>
          <w:color w:val="FF0000"/>
          <w:sz w:val="24"/>
          <w:szCs w:val="24"/>
        </w:rPr>
        <w:t xml:space="preserve"> ay*</w:t>
      </w:r>
      <w:r w:rsidRPr="008A79F9">
        <w:rPr>
          <w:color w:val="0070C0"/>
          <w:sz w:val="24"/>
          <w:szCs w:val="24"/>
        </w:rPr>
        <w:t xml:space="preserve"> içerisinde ……………………</w:t>
      </w:r>
      <w:r w:rsidR="001D7D56">
        <w:rPr>
          <w:color w:val="0070C0"/>
          <w:sz w:val="24"/>
          <w:szCs w:val="24"/>
        </w:rPr>
        <w:t>………………..</w:t>
      </w:r>
      <w:r w:rsidRPr="008A79F9">
        <w:rPr>
          <w:color w:val="0070C0"/>
          <w:sz w:val="24"/>
          <w:szCs w:val="24"/>
        </w:rPr>
        <w:t xml:space="preserve">……… …………………………………………………………. adresinde bulunan tasfiye memurluğuna müracaatları </w:t>
      </w:r>
      <w:r w:rsidR="00EE1224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EE1224">
        <w:rPr>
          <w:color w:val="0070C0"/>
          <w:sz w:val="24"/>
          <w:szCs w:val="24"/>
        </w:rPr>
        <w:t>541 inci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:rsidR="00110087" w:rsidRPr="008A79F9" w:rsidRDefault="00110087" w:rsidP="00110087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110087" w:rsidRPr="00EE1224" w:rsidRDefault="00110087" w:rsidP="00110087">
      <w:pPr>
        <w:rPr>
          <w:color w:val="FF0000"/>
          <w:sz w:val="24"/>
          <w:szCs w:val="24"/>
        </w:rPr>
      </w:pP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 xml:space="preserve">          Adı – Soyadı</w:t>
      </w:r>
    </w:p>
    <w:p w:rsidR="00110087" w:rsidRPr="00EE1224" w:rsidRDefault="00110087" w:rsidP="00110087">
      <w:pPr>
        <w:ind w:left="2124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  <w:t>Tasfiye Heyeti/Memuru</w:t>
      </w:r>
    </w:p>
    <w:p w:rsidR="003843C8" w:rsidRPr="00EE1224" w:rsidRDefault="00110087" w:rsidP="00110087">
      <w:pPr>
        <w:ind w:left="4956" w:firstLine="708"/>
        <w:jc w:val="center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 xml:space="preserve">     Kaşe – İmza</w:t>
      </w:r>
    </w:p>
    <w:p w:rsidR="00EE1224" w:rsidRDefault="00EE1224" w:rsidP="00EE1224"/>
    <w:p w:rsidR="005E7574" w:rsidRDefault="005E7574" w:rsidP="00EE1224"/>
    <w:p w:rsidR="00EE1224" w:rsidRPr="00284E00" w:rsidRDefault="00EE1224" w:rsidP="00DF0D51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color w:val="FF0000"/>
          <w:sz w:val="16"/>
          <w:szCs w:val="16"/>
        </w:rPr>
        <w:t>Önemli Notlar: (</w:t>
      </w:r>
      <w:r w:rsidRPr="00284E00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284E00">
        <w:rPr>
          <w:rFonts w:cstheme="minorHAnsi"/>
          <w:color w:val="FF0000"/>
          <w:sz w:val="16"/>
          <w:szCs w:val="16"/>
        </w:rPr>
        <w:t>)</w:t>
      </w:r>
    </w:p>
    <w:p w:rsidR="00EE1224" w:rsidRPr="00284E00" w:rsidRDefault="00284E00" w:rsidP="00DF0D51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- 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larışir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z w:val="16"/>
          <w:szCs w:val="16"/>
        </w:rPr>
        <w:t>terl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284E00">
        <w:rPr>
          <w:rFonts w:eastAsia="Times New Roman" w:cstheme="minorHAnsi"/>
          <w:color w:val="FF0000"/>
          <w:sz w:val="16"/>
          <w:szCs w:val="16"/>
        </w:rPr>
        <w:t>ler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 w:rsidRPr="00284E00">
        <w:rPr>
          <w:rFonts w:eastAsia="Times New Roman" w:cstheme="minorHAnsi"/>
          <w:color w:val="FF0000"/>
          <w:sz w:val="16"/>
          <w:szCs w:val="16"/>
        </w:rPr>
        <w:t>im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284E00">
        <w:rPr>
          <w:rFonts w:eastAsia="Times New Roman" w:cstheme="minorHAnsi"/>
          <w:color w:val="FF0000"/>
          <w:sz w:val="16"/>
          <w:szCs w:val="16"/>
        </w:rPr>
        <w:t>rleri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işi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 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F0D51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 şi</w:t>
      </w:r>
      <w:r w:rsidRPr="00284E00"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ter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tsite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="00DF0D51">
        <w:rPr>
          <w:rFonts w:eastAsia="Times New Roman" w:cstheme="minorHAnsi"/>
          <w:color w:val="FF0000"/>
          <w:sz w:val="16"/>
          <w:szCs w:val="16"/>
        </w:rPr>
        <w:t>*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ss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>le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üş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,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irer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çi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z w:val="16"/>
          <w:szCs w:val="16"/>
        </w:rPr>
        <w:t>şi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iş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rler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rları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ır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r.</w:t>
      </w:r>
      <w:r w:rsidR="00DF0D51">
        <w:rPr>
          <w:color w:val="FF0000"/>
          <w:sz w:val="16"/>
          <w:szCs w:val="16"/>
        </w:rPr>
        <w:t>*İnternet sitesi kurma zorunluluğu olan şirketler için.</w:t>
      </w:r>
    </w:p>
    <w:p w:rsidR="00284E00" w:rsidRPr="00284E00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 w:rsidRPr="00284E00">
        <w:rPr>
          <w:rFonts w:eastAsia="Times New Roman" w:cstheme="minorHAnsi"/>
          <w:color w:val="FF0000"/>
          <w:sz w:val="16"/>
          <w:szCs w:val="16"/>
        </w:rPr>
        <w:t>-(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rıtari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="0072283F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üç</w:t>
      </w:r>
      <w:r w:rsidR="005E7574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ay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z w:val="16"/>
          <w:szCs w:val="16"/>
        </w:rPr>
        <w:t>lar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z w:val="16"/>
          <w:szCs w:val="16"/>
        </w:rPr>
        <w:t>in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ir te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ıta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="00772873">
        <w:rPr>
          <w:rFonts w:eastAsia="Times New Roman" w:cstheme="minorHAnsi"/>
          <w:color w:val="FF0000"/>
          <w:spacing w:val="1"/>
          <w:sz w:val="16"/>
          <w:szCs w:val="16"/>
        </w:rPr>
        <w:t>üç</w:t>
      </w:r>
      <w:r w:rsidR="006300ED">
        <w:rPr>
          <w:rFonts w:eastAsia="Times New Roman" w:cstheme="minorHAnsi"/>
          <w:color w:val="FF0000"/>
          <w:spacing w:val="1"/>
          <w:sz w:val="16"/>
          <w:szCs w:val="16"/>
        </w:rPr>
        <w:t xml:space="preserve"> ay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ir.</w:t>
      </w:r>
    </w:p>
    <w:p w:rsidR="00284E00" w:rsidRDefault="00284E00" w:rsidP="00DF0D51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b/>
          <w:bCs/>
          <w:color w:val="FF0000"/>
          <w:sz w:val="16"/>
          <w:szCs w:val="16"/>
        </w:rPr>
        <w:t>1163 Koop. Kanunu Madde 98 -</w:t>
      </w:r>
      <w:r w:rsidRPr="00284E00"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:rsidR="006300ED" w:rsidRPr="005E7574" w:rsidRDefault="006300ED" w:rsidP="00DF0D51">
      <w:pPr>
        <w:spacing w:before="120" w:after="120"/>
        <w:jc w:val="both"/>
        <w:rPr>
          <w:rFonts w:cstheme="minorHAnsi"/>
          <w:b/>
          <w:color w:val="FF0000"/>
          <w:sz w:val="24"/>
          <w:szCs w:val="24"/>
        </w:rPr>
      </w:pPr>
      <w:r w:rsidRPr="005E7574">
        <w:rPr>
          <w:rFonts w:cstheme="minorHAnsi"/>
          <w:b/>
          <w:color w:val="FF0000"/>
          <w:sz w:val="24"/>
          <w:szCs w:val="24"/>
        </w:rPr>
        <w:t>* Kooperatifler ve limited şirketler</w:t>
      </w:r>
      <w:r w:rsidR="005E7574">
        <w:rPr>
          <w:rFonts w:cstheme="minorHAnsi"/>
          <w:b/>
          <w:color w:val="FF0000"/>
          <w:sz w:val="24"/>
          <w:szCs w:val="24"/>
        </w:rPr>
        <w:t>,</w:t>
      </w:r>
      <w:r w:rsidRPr="005E7574">
        <w:rPr>
          <w:rFonts w:cstheme="minorHAnsi"/>
          <w:b/>
          <w:color w:val="FF0000"/>
          <w:sz w:val="24"/>
          <w:szCs w:val="24"/>
        </w:rPr>
        <w:t xml:space="preserve"> anasözleşmelerinde tasfiye ile ilgili süre hükmü </w:t>
      </w:r>
      <w:r w:rsidR="005E7574">
        <w:rPr>
          <w:rFonts w:cstheme="minorHAnsi"/>
          <w:b/>
          <w:color w:val="FF0000"/>
          <w:sz w:val="24"/>
          <w:szCs w:val="24"/>
        </w:rPr>
        <w:t>bulunması halinde tasfiye işlemi için anasözleşmelerindeki süreyi esas almaları gerekmektedir. (Örneğin: anasözleşmelerinde bir yıl</w:t>
      </w:r>
      <w:r w:rsidR="00F345CD">
        <w:rPr>
          <w:rFonts w:cstheme="minorHAnsi"/>
          <w:b/>
          <w:color w:val="FF0000"/>
          <w:sz w:val="24"/>
          <w:szCs w:val="24"/>
        </w:rPr>
        <w:t>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geçiyorsa, yukarıdaki alana </w:t>
      </w:r>
      <w:r w:rsidR="00F345CD">
        <w:rPr>
          <w:rFonts w:cstheme="minorHAnsi"/>
          <w:b/>
          <w:color w:val="FF0000"/>
          <w:sz w:val="24"/>
          <w:szCs w:val="24"/>
        </w:rPr>
        <w:t>bir yıl/altı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yazılmalıdır)</w:t>
      </w:r>
    </w:p>
    <w:sectPr w:rsidR="006300ED" w:rsidRPr="005E7574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110087"/>
    <w:rsid w:val="00110087"/>
    <w:rsid w:val="001637A3"/>
    <w:rsid w:val="001D7D56"/>
    <w:rsid w:val="00284E00"/>
    <w:rsid w:val="003843C8"/>
    <w:rsid w:val="003B7E67"/>
    <w:rsid w:val="0054718B"/>
    <w:rsid w:val="0057551D"/>
    <w:rsid w:val="005E7574"/>
    <w:rsid w:val="006300ED"/>
    <w:rsid w:val="00656994"/>
    <w:rsid w:val="0072283F"/>
    <w:rsid w:val="00772873"/>
    <w:rsid w:val="00D83692"/>
    <w:rsid w:val="00DF0D51"/>
    <w:rsid w:val="00EE1224"/>
    <w:rsid w:val="00F3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Etso</cp:lastModifiedBy>
  <cp:revision>2</cp:revision>
  <dcterms:created xsi:type="dcterms:W3CDTF">2023-01-16T12:30:00Z</dcterms:created>
  <dcterms:modified xsi:type="dcterms:W3CDTF">2023-01-16T12:30:00Z</dcterms:modified>
</cp:coreProperties>
</file>